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1DB2C68" w:rsidP="61DB2C68" w:rsidRDefault="61DB2C68" w14:paraId="3C42C140" w14:textId="567FA224">
      <w:pPr>
        <w:pStyle w:val="NoSpacing"/>
      </w:pPr>
      <w:r>
        <w:drawing>
          <wp:inline wp14:editId="619F2949" wp14:anchorId="69E090C0">
            <wp:extent cx="5694934" cy="1752287"/>
            <wp:effectExtent l="0" t="0" r="0" b="0"/>
            <wp:docPr id="1145785629" name="Picture 1145785629" title="School supplies on a table"/>
            <wp:cNvGraphicFramePr>
              <a:graphicFrameLocks noChangeAspect="1"/>
            </wp:cNvGraphicFramePr>
            <a:graphic>
              <a:graphicData uri="http://schemas.openxmlformats.org/drawingml/2006/picture">
                <pic:pic>
                  <pic:nvPicPr>
                    <pic:cNvPr id="0" name="Picture 1145785629"/>
                    <pic:cNvPicPr/>
                  </pic:nvPicPr>
                  <pic:blipFill>
                    <a:blip r:embed="Re9452e46d2724088">
                      <a:extLst xmlns:a="http://schemas.openxmlformats.org/drawingml/2006/main">
                        <a:ext uri="{28A0092B-C50C-407E-A947-70E740481C1C}">
                          <a14:useLocalDpi xmlns:a14="http://schemas.microsoft.com/office/drawing/2010/main" val="0"/>
                        </a:ext>
                      </a:extLst>
                    </a:blip>
                    <a:srcRect t="26923" b="26923"/>
                    <a:stretch>
                      <a:fillRect/>
                    </a:stretch>
                  </pic:blipFill>
                  <pic:spPr>
                    <a:xfrm rot="0" flipH="0" flipV="0">
                      <a:off x="0" y="0"/>
                      <a:ext cx="5694934" cy="1752287"/>
                    </a:xfrm>
                    <a:prstGeom prst="rect">
                      <a:avLst/>
                    </a:prstGeom>
                  </pic:spPr>
                </pic:pic>
              </a:graphicData>
            </a:graphic>
          </wp:inline>
        </w:drawing>
      </w:r>
    </w:p>
    <w:p w:rsidR="00786F64" w:rsidP="61DB2C68" w:rsidRDefault="0D453293" w14:paraId="0EEA2BB3" w14:textId="0380E664">
      <w:pPr>
        <w:rPr>
          <w:rFonts w:asciiTheme="majorHAnsi" w:hAnsiTheme="majorHAnsi" w:eastAsiaTheme="majorEastAsia" w:cstheme="majorBidi"/>
          <w:color w:val="4472C4" w:themeColor="accent1"/>
          <w:sz w:val="32"/>
          <w:szCs w:val="32"/>
        </w:rPr>
      </w:pPr>
      <w:bookmarkStart w:name="_Int_zCJkVoiG" w:id="0"/>
      <w:r w:rsidRPr="61DB2C68">
        <w:rPr>
          <w:rFonts w:asciiTheme="majorHAnsi" w:hAnsiTheme="majorHAnsi" w:eastAsiaTheme="majorEastAsia" w:cstheme="majorBidi"/>
          <w:color w:val="4471C4"/>
          <w:sz w:val="32"/>
          <w:szCs w:val="32"/>
        </w:rPr>
        <w:t xml:space="preserve">Template for writing a submission to: </w:t>
      </w:r>
      <w:bookmarkEnd w:id="0"/>
    </w:p>
    <w:p w:rsidR="00786F64" w:rsidP="0D453293" w:rsidRDefault="0D453293" w14:paraId="04C92943" w14:textId="4722DFC5">
      <w:pPr>
        <w:jc w:val="center"/>
        <w:rPr>
          <w:rFonts w:asciiTheme="majorHAnsi" w:hAnsiTheme="majorHAnsi" w:eastAsiaTheme="majorEastAsia" w:cstheme="majorBidi"/>
          <w:color w:val="4472C4" w:themeColor="accent1"/>
          <w:sz w:val="28"/>
          <w:szCs w:val="28"/>
        </w:rPr>
      </w:pPr>
      <w:r w:rsidRPr="0D453293">
        <w:rPr>
          <w:rFonts w:asciiTheme="majorHAnsi" w:hAnsiTheme="majorHAnsi" w:eastAsiaTheme="majorEastAsia" w:cstheme="majorBidi"/>
          <w:color w:val="4472C4" w:themeColor="accent1"/>
          <w:sz w:val="28"/>
          <w:szCs w:val="28"/>
        </w:rPr>
        <w:t xml:space="preserve">The ACT inquiry into access to services and information in Auslan </w:t>
      </w:r>
    </w:p>
    <w:p w:rsidR="00786F64" w:rsidP="0D453293" w:rsidRDefault="0D453293" w14:paraId="5E5787A5" w14:textId="217748D7">
      <w:pPr>
        <w:jc w:val="center"/>
        <w:rPr>
          <w:rFonts w:asciiTheme="majorHAnsi" w:hAnsiTheme="majorHAnsi" w:eastAsiaTheme="majorEastAsia" w:cstheme="majorBidi"/>
          <w:color w:val="4472C4" w:themeColor="accent1"/>
          <w:sz w:val="28"/>
          <w:szCs w:val="28"/>
        </w:rPr>
      </w:pPr>
      <w:r w:rsidRPr="0D453293">
        <w:rPr>
          <w:rFonts w:asciiTheme="majorHAnsi" w:hAnsiTheme="majorHAnsi" w:eastAsiaTheme="majorEastAsia" w:cstheme="majorBidi"/>
          <w:color w:val="4472C4" w:themeColor="accent1"/>
          <w:sz w:val="28"/>
          <w:szCs w:val="28"/>
        </w:rPr>
        <w:t xml:space="preserve">July 2022 </w:t>
      </w:r>
    </w:p>
    <w:p w:rsidR="0D453293" w:rsidP="0D453293" w:rsidRDefault="0D453293" w14:paraId="20FE2E86" w14:textId="0EA29795">
      <w:pPr>
        <w:rPr>
          <w:rFonts w:asciiTheme="majorHAnsi" w:hAnsiTheme="majorHAnsi" w:eastAsiaTheme="majorEastAsia" w:cstheme="majorBidi"/>
          <w:sz w:val="28"/>
          <w:szCs w:val="28"/>
        </w:rPr>
      </w:pPr>
    </w:p>
    <w:p w:rsidR="0D453293" w:rsidP="0D453293" w:rsidRDefault="0D453293" w14:paraId="1DAECF09" w14:textId="6B2A130C">
      <w:pPr>
        <w:pStyle w:val="ListParagraph"/>
        <w:numPr>
          <w:ilvl w:val="0"/>
          <w:numId w:val="3"/>
        </w:numPr>
        <w:rPr>
          <w:rFonts w:asciiTheme="majorHAnsi" w:hAnsiTheme="majorHAnsi" w:eastAsiaTheme="majorEastAsia" w:cstheme="majorBidi"/>
          <w:color w:val="4472C4" w:themeColor="accent1"/>
          <w:sz w:val="24"/>
          <w:szCs w:val="24"/>
        </w:rPr>
      </w:pPr>
      <w:r w:rsidRPr="0D453293">
        <w:rPr>
          <w:rFonts w:asciiTheme="majorHAnsi" w:hAnsiTheme="majorHAnsi" w:eastAsiaTheme="majorEastAsia" w:cstheme="majorBidi"/>
          <w:color w:val="4472C4" w:themeColor="accent1"/>
          <w:sz w:val="24"/>
          <w:szCs w:val="24"/>
        </w:rPr>
        <w:t xml:space="preserve">Begin with a short introduction about yourself that includes: </w:t>
      </w:r>
    </w:p>
    <w:p w:rsidRPr="002601E8" w:rsidR="0D453293" w:rsidP="4CADA6D6" w:rsidRDefault="0D453293" w14:paraId="704343F5" w14:textId="55CBB711">
      <w:pPr>
        <w:pStyle w:val="ListParagraph"/>
        <w:numPr>
          <w:ilvl w:val="0"/>
          <w:numId w:val="4"/>
        </w:numPr>
        <w:rPr>
          <w:rFonts w:eastAsia="" w:eastAsiaTheme="minorEastAsia"/>
        </w:rPr>
      </w:pPr>
      <w:r w:rsidRPr="4CADA6D6" w:rsidR="4CADA6D6">
        <w:rPr>
          <w:rFonts w:eastAsia="" w:eastAsiaTheme="minorEastAsia"/>
        </w:rPr>
        <w:t xml:space="preserve">Who are you? </w:t>
      </w:r>
    </w:p>
    <w:p w:rsidRPr="002601E8" w:rsidR="0D453293" w:rsidP="4CADA6D6" w:rsidRDefault="0D453293" w14:paraId="610CF27D" w14:textId="4A5835A4">
      <w:pPr>
        <w:pStyle w:val="ListParagraph"/>
        <w:numPr>
          <w:ilvl w:val="0"/>
          <w:numId w:val="4"/>
        </w:numPr>
        <w:rPr>
          <w:rFonts w:eastAsia="" w:eastAsiaTheme="minorEastAsia"/>
        </w:rPr>
      </w:pPr>
      <w:r w:rsidRPr="4CADA6D6" w:rsidR="4CADA6D6">
        <w:rPr>
          <w:rFonts w:eastAsia="" w:eastAsiaTheme="minorEastAsia"/>
        </w:rPr>
        <w:t xml:space="preserve">You identify as Deaf or hard of hearing? </w:t>
      </w:r>
    </w:p>
    <w:p w:rsidRPr="002601E8" w:rsidR="0D453293" w:rsidP="4CADA6D6" w:rsidRDefault="0D453293" w14:paraId="75E846B4" w14:textId="1BEDB948">
      <w:pPr>
        <w:pStyle w:val="ListParagraph"/>
        <w:numPr>
          <w:ilvl w:val="0"/>
          <w:numId w:val="4"/>
        </w:numPr>
        <w:rPr>
          <w:rFonts w:eastAsia="" w:eastAsiaTheme="minorEastAsia"/>
        </w:rPr>
      </w:pPr>
      <w:r w:rsidRPr="4CADA6D6" w:rsidR="4CADA6D6">
        <w:rPr>
          <w:rFonts w:eastAsia="" w:eastAsiaTheme="minorEastAsia"/>
        </w:rPr>
        <w:t xml:space="preserve">You use Auslan as your preferred language to communicate. </w:t>
      </w:r>
    </w:p>
    <w:p w:rsidR="0D453293" w:rsidP="0D453293" w:rsidRDefault="0D453293" w14:paraId="30F2FA41" w14:textId="48663EF3">
      <w:pPr>
        <w:pStyle w:val="ListParagraph"/>
        <w:numPr>
          <w:ilvl w:val="0"/>
          <w:numId w:val="3"/>
        </w:numPr>
        <w:rPr>
          <w:rFonts w:eastAsiaTheme="minorEastAsia"/>
          <w:color w:val="5B9AD5"/>
          <w:sz w:val="24"/>
          <w:szCs w:val="24"/>
        </w:rPr>
      </w:pPr>
      <w:r w:rsidRPr="0D453293">
        <w:rPr>
          <w:rFonts w:asciiTheme="majorHAnsi" w:hAnsiTheme="majorHAnsi" w:eastAsiaTheme="majorEastAsia" w:cstheme="majorBidi"/>
          <w:color w:val="4472C4" w:themeColor="accent1"/>
          <w:sz w:val="24"/>
          <w:szCs w:val="24"/>
        </w:rPr>
        <w:t>Write about the areas that affect you. They could be:</w:t>
      </w:r>
      <w:r w:rsidRPr="0D453293">
        <w:rPr>
          <w:rFonts w:asciiTheme="majorHAnsi" w:hAnsiTheme="majorHAnsi" w:eastAsiaTheme="majorEastAsia" w:cstheme="majorBidi"/>
          <w:sz w:val="24"/>
          <w:szCs w:val="24"/>
        </w:rPr>
        <w:t xml:space="preserve"> </w:t>
      </w:r>
    </w:p>
    <w:p w:rsidR="0D453293" w:rsidP="0D453293" w:rsidRDefault="0D453293" w14:paraId="6AFBDCD2" w14:textId="01529D7E">
      <w:pPr>
        <w:pStyle w:val="ListParagraph"/>
        <w:numPr>
          <w:ilvl w:val="7"/>
          <w:numId w:val="3"/>
        </w:numPr>
        <w:rPr>
          <w:rFonts w:eastAsiaTheme="minorEastAsia"/>
          <w:color w:val="000000" w:themeColor="text1"/>
        </w:rPr>
      </w:pPr>
      <w:r w:rsidRPr="0D453293">
        <w:rPr>
          <w:rFonts w:eastAsiaTheme="minorEastAsia"/>
        </w:rPr>
        <w:t>Aged care</w:t>
      </w:r>
    </w:p>
    <w:p w:rsidR="0D453293" w:rsidP="2A07202C" w:rsidRDefault="0D453293" w14:paraId="057BA8D9" w14:textId="308D687F">
      <w:pPr>
        <w:pStyle w:val="ListParagraph"/>
        <w:numPr>
          <w:ilvl w:val="7"/>
          <w:numId w:val="3"/>
        </w:numPr>
        <w:rPr>
          <w:rFonts w:eastAsiaTheme="minorEastAsia"/>
          <w:color w:val="000000" w:themeColor="text1"/>
        </w:rPr>
      </w:pPr>
      <w:r w:rsidRPr="2A07202C">
        <w:rPr>
          <w:rFonts w:eastAsiaTheme="minorEastAsia"/>
        </w:rPr>
        <w:t>Education and training (university and/or TAFE)</w:t>
      </w:r>
    </w:p>
    <w:p w:rsidR="0D453293" w:rsidP="0D453293" w:rsidRDefault="0D453293" w14:paraId="0FE404AD" w14:textId="527548EC">
      <w:pPr>
        <w:pStyle w:val="ListParagraph"/>
        <w:numPr>
          <w:ilvl w:val="7"/>
          <w:numId w:val="3"/>
        </w:numPr>
        <w:rPr>
          <w:rFonts w:eastAsiaTheme="minorEastAsia"/>
          <w:color w:val="000000" w:themeColor="text1"/>
        </w:rPr>
      </w:pPr>
      <w:r w:rsidRPr="0D453293">
        <w:rPr>
          <w:rFonts w:eastAsiaTheme="minorEastAsia"/>
        </w:rPr>
        <w:t xml:space="preserve">Emergency services </w:t>
      </w:r>
    </w:p>
    <w:p w:rsidR="0D453293" w:rsidP="2A07202C" w:rsidRDefault="0D453293" w14:paraId="5239A0EE" w14:textId="0391D8B5">
      <w:pPr>
        <w:pStyle w:val="ListParagraph"/>
        <w:numPr>
          <w:ilvl w:val="7"/>
          <w:numId w:val="3"/>
        </w:numPr>
        <w:rPr>
          <w:rFonts w:eastAsiaTheme="minorEastAsia"/>
          <w:color w:val="000000" w:themeColor="text1"/>
        </w:rPr>
      </w:pPr>
      <w:r w:rsidRPr="2A07202C">
        <w:rPr>
          <w:rFonts w:eastAsiaTheme="minorEastAsia"/>
        </w:rPr>
        <w:t>Employment (your workplace)</w:t>
      </w:r>
    </w:p>
    <w:p w:rsidR="0D453293" w:rsidP="2A07202C" w:rsidRDefault="0D453293" w14:paraId="28D8ACA4" w14:textId="0E7F018B">
      <w:pPr>
        <w:pStyle w:val="ListParagraph"/>
        <w:numPr>
          <w:ilvl w:val="7"/>
          <w:numId w:val="3"/>
        </w:numPr>
        <w:rPr>
          <w:rFonts w:eastAsiaTheme="minorEastAsia"/>
          <w:color w:val="000000" w:themeColor="text1"/>
        </w:rPr>
      </w:pPr>
      <w:r w:rsidRPr="2A07202C">
        <w:rPr>
          <w:rFonts w:eastAsiaTheme="minorEastAsia"/>
        </w:rPr>
        <w:t xml:space="preserve">Health care (doctors, </w:t>
      </w:r>
      <w:proofErr w:type="gramStart"/>
      <w:r w:rsidRPr="2A07202C">
        <w:rPr>
          <w:rFonts w:eastAsiaTheme="minorEastAsia"/>
        </w:rPr>
        <w:t>hospitals</w:t>
      </w:r>
      <w:proofErr w:type="gramEnd"/>
      <w:r w:rsidRPr="2A07202C">
        <w:rPr>
          <w:rFonts w:eastAsiaTheme="minorEastAsia"/>
        </w:rPr>
        <w:t xml:space="preserve"> or specialists)</w:t>
      </w:r>
    </w:p>
    <w:p w:rsidR="0D453293" w:rsidP="2A07202C" w:rsidRDefault="0D453293" w14:paraId="16D7B063" w14:textId="60EF7AA4">
      <w:pPr>
        <w:pStyle w:val="ListParagraph"/>
        <w:numPr>
          <w:ilvl w:val="7"/>
          <w:numId w:val="3"/>
        </w:numPr>
        <w:rPr>
          <w:rFonts w:eastAsiaTheme="minorEastAsia"/>
          <w:color w:val="000000" w:themeColor="text1"/>
        </w:rPr>
      </w:pPr>
      <w:r w:rsidRPr="2A07202C">
        <w:rPr>
          <w:rFonts w:eastAsiaTheme="minorEastAsia"/>
        </w:rPr>
        <w:t>Justice (legal aid, the courts, the police)</w:t>
      </w:r>
    </w:p>
    <w:p w:rsidR="0D453293" w:rsidP="2A07202C" w:rsidRDefault="0D453293" w14:paraId="4CF35790" w14:textId="753FCC95">
      <w:pPr>
        <w:pStyle w:val="ListParagraph"/>
        <w:numPr>
          <w:ilvl w:val="7"/>
          <w:numId w:val="3"/>
        </w:numPr>
        <w:rPr>
          <w:rFonts w:eastAsiaTheme="minorEastAsia"/>
          <w:color w:val="000000" w:themeColor="text1"/>
        </w:rPr>
      </w:pPr>
      <w:r w:rsidRPr="2A07202C">
        <w:rPr>
          <w:rFonts w:eastAsiaTheme="minorEastAsia"/>
        </w:rPr>
        <w:t>Media (this could include social media/broadcasting/press conferences)</w:t>
      </w:r>
    </w:p>
    <w:p w:rsidR="0D453293" w:rsidP="2A07202C" w:rsidRDefault="0D453293" w14:paraId="29E313DF" w14:textId="7077B92F">
      <w:pPr>
        <w:pStyle w:val="ListParagraph"/>
        <w:numPr>
          <w:ilvl w:val="7"/>
          <w:numId w:val="3"/>
        </w:numPr>
        <w:rPr>
          <w:rFonts w:eastAsiaTheme="minorEastAsia"/>
          <w:color w:val="000000" w:themeColor="text1"/>
        </w:rPr>
      </w:pPr>
      <w:r w:rsidRPr="2A07202C">
        <w:rPr>
          <w:rFonts w:eastAsiaTheme="minorEastAsia"/>
        </w:rPr>
        <w:t>Social opportunities (festivals, workshops, anything that involves meeting other people)</w:t>
      </w:r>
    </w:p>
    <w:p w:rsidR="0D453293" w:rsidP="2A07202C" w:rsidRDefault="0D453293" w14:paraId="09B19B6D" w14:textId="57ED9D5F">
      <w:pPr>
        <w:rPr>
          <w:rFonts w:eastAsiaTheme="minorEastAsia"/>
        </w:rPr>
      </w:pPr>
      <w:r w:rsidRPr="2A07202C">
        <w:rPr>
          <w:rFonts w:eastAsiaTheme="minorEastAsia"/>
        </w:rPr>
        <w:t xml:space="preserve">You do not have to write about all of these – choose the ones that affect you the most. You can write about the problems you had in your chosen areas. </w:t>
      </w:r>
    </w:p>
    <w:p w:rsidR="0D453293" w:rsidP="61DB2C68" w:rsidRDefault="0D453293" w14:paraId="7CDE1FCA" w14:textId="3D8A342F">
      <w:pPr>
        <w:rPr>
          <w:rFonts w:eastAsiaTheme="minorEastAsia"/>
        </w:rPr>
      </w:pPr>
      <w:r w:rsidRPr="61DB2C68">
        <w:rPr>
          <w:rFonts w:eastAsiaTheme="minorEastAsia"/>
        </w:rPr>
        <w:t xml:space="preserve">A few questions to get you started: </w:t>
      </w:r>
    </w:p>
    <w:p w:rsidR="61DB2C68" w:rsidP="2A07202C" w:rsidRDefault="61DB2C68" w14:paraId="3D55232A" w14:textId="178F83D1">
      <w:pPr>
        <w:pStyle w:val="ListParagraph"/>
        <w:numPr>
          <w:ilvl w:val="0"/>
          <w:numId w:val="1"/>
        </w:numPr>
        <w:rPr>
          <w:rFonts w:eastAsiaTheme="minorEastAsia"/>
        </w:rPr>
      </w:pPr>
      <w:r w:rsidRPr="2A07202C">
        <w:rPr>
          <w:rFonts w:eastAsiaTheme="minorEastAsia"/>
        </w:rPr>
        <w:t>What area are you involved in the most? (</w:t>
      </w:r>
      <w:proofErr w:type="gramStart"/>
      <w:r w:rsidRPr="2A07202C">
        <w:rPr>
          <w:rFonts w:eastAsiaTheme="minorEastAsia"/>
        </w:rPr>
        <w:t>e.g.</w:t>
      </w:r>
      <w:proofErr w:type="gramEnd"/>
      <w:r w:rsidRPr="2A07202C">
        <w:rPr>
          <w:rFonts w:eastAsiaTheme="minorEastAsia"/>
        </w:rPr>
        <w:t xml:space="preserve"> Work? Aged care? Do you go to university/TAFE?)</w:t>
      </w:r>
    </w:p>
    <w:p w:rsidR="61DB2C68" w:rsidP="61DB2C68" w:rsidRDefault="61DB2C68" w14:paraId="2552B4F7" w14:textId="31FFD7BF">
      <w:pPr>
        <w:pStyle w:val="ListParagraph"/>
        <w:numPr>
          <w:ilvl w:val="0"/>
          <w:numId w:val="1"/>
        </w:numPr>
      </w:pPr>
      <w:r w:rsidRPr="61DB2C68">
        <w:rPr>
          <w:rFonts w:eastAsiaTheme="minorEastAsia"/>
        </w:rPr>
        <w:t xml:space="preserve">What is one story you remember very well, where you experienced discrimination or challenges or barriers in accessing information in Auslan?   </w:t>
      </w:r>
    </w:p>
    <w:p w:rsidR="61DB2C68" w:rsidP="61DB2C68" w:rsidRDefault="61DB2C68" w14:paraId="17AB9FCF" w14:textId="47F53648">
      <w:pPr>
        <w:pStyle w:val="ListParagraph"/>
        <w:numPr>
          <w:ilvl w:val="0"/>
          <w:numId w:val="1"/>
        </w:numPr>
      </w:pPr>
      <w:r w:rsidRPr="61DB2C68">
        <w:rPr>
          <w:rFonts w:eastAsiaTheme="minorEastAsia"/>
        </w:rPr>
        <w:t xml:space="preserve">What happened? </w:t>
      </w:r>
    </w:p>
    <w:p w:rsidR="61DB2C68" w:rsidP="61DB2C68" w:rsidRDefault="61DB2C68" w14:paraId="176EFA20" w14:textId="7BEE5045">
      <w:pPr>
        <w:pStyle w:val="ListParagraph"/>
        <w:numPr>
          <w:ilvl w:val="0"/>
          <w:numId w:val="1"/>
        </w:numPr>
      </w:pPr>
      <w:r w:rsidRPr="61DB2C68">
        <w:rPr>
          <w:rFonts w:eastAsiaTheme="minorEastAsia"/>
        </w:rPr>
        <w:t xml:space="preserve">Who was involved? </w:t>
      </w:r>
    </w:p>
    <w:p w:rsidR="61DB2C68" w:rsidP="61DB2C68" w:rsidRDefault="61DB2C68" w14:paraId="5109ADA1" w14:textId="4E2A420F">
      <w:pPr>
        <w:pStyle w:val="ListParagraph"/>
        <w:numPr>
          <w:ilvl w:val="0"/>
          <w:numId w:val="1"/>
        </w:numPr>
      </w:pPr>
      <w:r w:rsidRPr="61DB2C68">
        <w:rPr>
          <w:rFonts w:eastAsiaTheme="minorEastAsia"/>
        </w:rPr>
        <w:t xml:space="preserve">Was there a good or bad outcome? </w:t>
      </w:r>
    </w:p>
    <w:p w:rsidR="61DB2C68" w:rsidP="61DB2C68" w:rsidRDefault="61DB2C68" w14:paraId="1DCCD643" w14:textId="665D6BE2">
      <w:pPr>
        <w:pStyle w:val="ListParagraph"/>
        <w:numPr>
          <w:ilvl w:val="0"/>
          <w:numId w:val="1"/>
        </w:numPr>
      </w:pPr>
      <w:r w:rsidRPr="61DB2C68">
        <w:rPr>
          <w:rFonts w:eastAsiaTheme="minorEastAsia"/>
        </w:rPr>
        <w:t xml:space="preserve">What would you do next time? </w:t>
      </w:r>
    </w:p>
    <w:p w:rsidR="61DB2C68" w:rsidP="61DB2C68" w:rsidRDefault="61DB2C68" w14:paraId="2A844BE7" w14:textId="45D9BD3B">
      <w:pPr>
        <w:pStyle w:val="ListParagraph"/>
        <w:numPr>
          <w:ilvl w:val="0"/>
          <w:numId w:val="1"/>
        </w:numPr>
      </w:pPr>
      <w:r w:rsidRPr="61DB2C68">
        <w:rPr>
          <w:rFonts w:eastAsiaTheme="minorEastAsia"/>
        </w:rPr>
        <w:t xml:space="preserve">What would you recommend, to fixing this so it doesn’t happen again? </w:t>
      </w:r>
    </w:p>
    <w:p w:rsidR="0D453293" w:rsidP="61DB2C68" w:rsidRDefault="0D453293" w14:paraId="0DA93A9E" w14:textId="5ACEFD53">
      <w:pPr>
        <w:rPr>
          <w:rFonts w:eastAsiaTheme="minorEastAsia"/>
        </w:rPr>
      </w:pPr>
      <w:r w:rsidRPr="61DB2C68">
        <w:rPr>
          <w:rFonts w:eastAsiaTheme="minorEastAsia"/>
        </w:rPr>
        <w:t xml:space="preserve">Include recommendations to solve the problems you experience. </w:t>
      </w:r>
    </w:p>
    <w:p w:rsidR="61DB2C68" w:rsidP="65561396" w:rsidRDefault="65561396" w14:paraId="08BFC24D" w14:textId="3EFF9EED">
      <w:pPr>
        <w:rPr>
          <w:rFonts w:eastAsiaTheme="minorEastAsia"/>
        </w:rPr>
      </w:pPr>
      <w:r w:rsidRPr="65561396">
        <w:rPr>
          <w:rFonts w:eastAsiaTheme="minorEastAsia"/>
        </w:rPr>
        <w:lastRenderedPageBreak/>
        <w:t xml:space="preserve">Some examples of problems include: </w:t>
      </w:r>
    </w:p>
    <w:p w:rsidR="65561396" w:rsidP="65561396" w:rsidRDefault="65561396" w14:paraId="4ACBD636" w14:textId="2EC0659A">
      <w:pPr>
        <w:pStyle w:val="ListParagraph"/>
        <w:numPr>
          <w:ilvl w:val="0"/>
          <w:numId w:val="1"/>
        </w:numPr>
        <w:rPr>
          <w:rFonts w:eastAsiaTheme="minorEastAsia"/>
          <w:color w:val="201F1E"/>
        </w:rPr>
      </w:pPr>
      <w:r w:rsidRPr="65561396">
        <w:rPr>
          <w:rFonts w:ascii="Calibri" w:hAnsi="Calibri" w:eastAsia="Calibri" w:cs="Calibri"/>
          <w:color w:val="201F1E"/>
        </w:rPr>
        <w:t>No interpreters at the Prime Minister’s press conferences</w:t>
      </w:r>
    </w:p>
    <w:p w:rsidR="65561396" w:rsidP="65561396" w:rsidRDefault="65561396" w14:paraId="65A91B41" w14:textId="5241AAD9">
      <w:pPr>
        <w:pStyle w:val="ListParagraph"/>
        <w:numPr>
          <w:ilvl w:val="0"/>
          <w:numId w:val="1"/>
        </w:numPr>
        <w:rPr>
          <w:rFonts w:eastAsiaTheme="minorEastAsia"/>
          <w:color w:val="201F1E"/>
        </w:rPr>
      </w:pPr>
      <w:r w:rsidRPr="65561396">
        <w:rPr>
          <w:rFonts w:ascii="Calibri" w:hAnsi="Calibri" w:eastAsia="Calibri" w:cs="Calibri"/>
          <w:color w:val="201F1E"/>
        </w:rPr>
        <w:t>No Auslan information provided at the National Gallery of Australia</w:t>
      </w:r>
    </w:p>
    <w:p w:rsidR="65561396" w:rsidP="65561396" w:rsidRDefault="65561396" w14:paraId="6009C62D" w14:textId="2F17B3D4">
      <w:pPr>
        <w:pStyle w:val="ListParagraph"/>
        <w:numPr>
          <w:ilvl w:val="0"/>
          <w:numId w:val="1"/>
        </w:numPr>
        <w:rPr>
          <w:rFonts w:eastAsiaTheme="minorEastAsia"/>
          <w:color w:val="201F1E"/>
        </w:rPr>
      </w:pPr>
      <w:r w:rsidRPr="65561396">
        <w:rPr>
          <w:rFonts w:ascii="Calibri" w:hAnsi="Calibri" w:eastAsia="Calibri" w:cs="Calibri"/>
          <w:color w:val="201F1E"/>
        </w:rPr>
        <w:t>A theatre is refusing to provide an Auslan interpreter for their shows</w:t>
      </w:r>
    </w:p>
    <w:p w:rsidR="65561396" w:rsidP="65561396" w:rsidRDefault="65561396" w14:paraId="44C772AD" w14:textId="58B553C6">
      <w:pPr>
        <w:pStyle w:val="ListParagraph"/>
        <w:numPr>
          <w:ilvl w:val="0"/>
          <w:numId w:val="1"/>
        </w:numPr>
        <w:rPr>
          <w:rFonts w:eastAsiaTheme="minorEastAsia"/>
          <w:color w:val="201F1E"/>
        </w:rPr>
      </w:pPr>
      <w:r w:rsidRPr="65561396">
        <w:rPr>
          <w:rFonts w:ascii="Calibri" w:hAnsi="Calibri" w:eastAsia="Calibri" w:cs="Calibri"/>
          <w:color w:val="201F1E"/>
        </w:rPr>
        <w:t>Police lack knowledge of how to book an Auslan interpreter</w:t>
      </w:r>
    </w:p>
    <w:p w:rsidR="0D453293" w:rsidP="0D453293" w:rsidRDefault="0D453293" w14:paraId="28393662" w14:textId="470F63D5">
      <w:pPr>
        <w:rPr>
          <w:rFonts w:ascii="Calibri Light" w:hAnsi="Calibri Light" w:eastAsia="Calibri Light" w:cs="Calibri Light"/>
          <w:color w:val="4472C4" w:themeColor="accent1"/>
          <w:sz w:val="24"/>
          <w:szCs w:val="24"/>
        </w:rPr>
      </w:pPr>
      <w:r w:rsidRPr="26C6BDD6" w:rsidR="006951D2">
        <w:rPr>
          <w:rFonts w:ascii="Calibri Light" w:hAnsi="Calibri Light" w:eastAsia="Calibri Light" w:cs="Calibri Light"/>
          <w:color w:val="4472C4" w:themeColor="accent1" w:themeTint="FF" w:themeShade="FF"/>
          <w:sz w:val="24"/>
          <w:szCs w:val="24"/>
        </w:rPr>
        <w:t xml:space="preserve">Here is an example: </w:t>
      </w:r>
    </w:p>
    <w:p w:rsidR="0D453293" w:rsidP="26C6BDD6" w:rsidRDefault="0D453293" w14:paraId="033213CB" w14:textId="492EDFBC">
      <w:pPr>
        <w:rPr>
          <w:rFonts w:ascii="Calibri" w:hAnsi="Calibri" w:eastAsia="Calibri" w:cs="Calibri"/>
          <w:noProof w:val="0"/>
          <w:sz w:val="22"/>
          <w:szCs w:val="22"/>
          <w:lang w:val="en-GB"/>
        </w:rPr>
      </w:pPr>
      <w:r w:rsidRPr="4CADA6D6" w:rsidR="4CADA6D6">
        <w:rPr>
          <w:rFonts w:ascii="Calibri" w:hAnsi="Calibri" w:eastAsia="Calibri" w:cs="Calibri"/>
          <w:noProof w:val="0"/>
          <w:sz w:val="22"/>
          <w:szCs w:val="22"/>
          <w:lang w:val="en-GB"/>
        </w:rPr>
        <w:t>13</w:t>
      </w:r>
      <w:r w:rsidRPr="4CADA6D6" w:rsidR="4CADA6D6">
        <w:rPr>
          <w:rFonts w:ascii="Calibri" w:hAnsi="Calibri" w:eastAsia="Calibri" w:cs="Calibri"/>
          <w:noProof w:val="0"/>
          <w:sz w:val="22"/>
          <w:szCs w:val="22"/>
          <w:vertAlign w:val="superscript"/>
          <w:lang w:val="en-GB"/>
        </w:rPr>
        <w:t>th</w:t>
      </w:r>
      <w:r w:rsidRPr="4CADA6D6" w:rsidR="4CADA6D6">
        <w:rPr>
          <w:rFonts w:ascii="Calibri" w:hAnsi="Calibri" w:eastAsia="Calibri" w:cs="Calibri"/>
          <w:noProof w:val="0"/>
          <w:sz w:val="22"/>
          <w:szCs w:val="22"/>
          <w:lang w:val="en-GB"/>
        </w:rPr>
        <w:t xml:space="preserve"> July 2022 </w:t>
      </w:r>
    </w:p>
    <w:p w:rsidR="0D453293" w:rsidP="26C6BDD6" w:rsidRDefault="0D453293" w14:paraId="6EBB3E4E" w14:textId="78B6F002">
      <w:pPr>
        <w:rPr>
          <w:rFonts w:ascii="Calibri" w:hAnsi="Calibri" w:eastAsia="Calibri" w:cs="Calibri"/>
          <w:noProof w:val="0"/>
          <w:sz w:val="22"/>
          <w:szCs w:val="22"/>
          <w:lang w:val="en-GB"/>
        </w:rPr>
      </w:pPr>
      <w:r w:rsidRPr="4CADA6D6" w:rsidR="4CADA6D6">
        <w:rPr>
          <w:rFonts w:ascii="Calibri" w:hAnsi="Calibri" w:eastAsia="Calibri" w:cs="Calibri"/>
          <w:noProof w:val="0"/>
          <w:sz w:val="22"/>
          <w:szCs w:val="22"/>
          <w:lang w:val="en-GB"/>
        </w:rPr>
        <w:t xml:space="preserve"> </w:t>
      </w:r>
    </w:p>
    <w:p w:rsidR="0D453293" w:rsidP="26C6BDD6" w:rsidRDefault="0D453293" w14:paraId="43C6EBE4" w14:textId="683991ED">
      <w:pPr>
        <w:rPr>
          <w:rFonts w:ascii="Calibri" w:hAnsi="Calibri" w:eastAsia="Calibri" w:cs="Calibri"/>
          <w:noProof w:val="0"/>
          <w:sz w:val="22"/>
          <w:szCs w:val="22"/>
          <w:lang w:val="en-GB"/>
        </w:rPr>
      </w:pPr>
      <w:r w:rsidRPr="4CADA6D6" w:rsidR="4CADA6D6">
        <w:rPr>
          <w:rFonts w:ascii="Calibri" w:hAnsi="Calibri" w:eastAsia="Calibri" w:cs="Calibri"/>
          <w:noProof w:val="0"/>
          <w:sz w:val="22"/>
          <w:szCs w:val="22"/>
          <w:lang w:val="en-GB"/>
        </w:rPr>
        <w:t xml:space="preserve">To whom it may concern: </w:t>
      </w:r>
    </w:p>
    <w:p w:rsidR="0D453293" w:rsidP="26C6BDD6" w:rsidRDefault="0D453293" w14:paraId="6D3D9D36" w14:textId="42A09A32">
      <w:pPr>
        <w:rPr>
          <w:rFonts w:ascii="Calibri" w:hAnsi="Calibri" w:eastAsia="Calibri" w:cs="Calibri"/>
          <w:noProof w:val="0"/>
          <w:sz w:val="22"/>
          <w:szCs w:val="22"/>
          <w:lang w:val="en-GB"/>
        </w:rPr>
      </w:pPr>
      <w:r w:rsidRPr="4CADA6D6" w:rsidR="4CADA6D6">
        <w:rPr>
          <w:rFonts w:ascii="Calibri" w:hAnsi="Calibri" w:eastAsia="Calibri" w:cs="Calibri"/>
          <w:noProof w:val="0"/>
          <w:sz w:val="22"/>
          <w:szCs w:val="22"/>
          <w:lang w:val="en-GB"/>
        </w:rPr>
        <w:t xml:space="preserve"> </w:t>
      </w:r>
    </w:p>
    <w:p w:rsidR="0D453293" w:rsidP="4CADA6D6" w:rsidRDefault="0D453293" w14:paraId="19372162" w14:textId="51E5B8F7">
      <w:pPr>
        <w:jc w:val="center"/>
        <w:rPr>
          <w:rFonts w:ascii="Calibri Light" w:hAnsi="Calibri Light" w:eastAsia="Calibri Light" w:cs="Calibri Light"/>
          <w:noProof w:val="0"/>
          <w:color w:val="5B9AD5" w:themeColor="accent5" w:themeTint="FF" w:themeShade="FF"/>
          <w:sz w:val="22"/>
          <w:szCs w:val="22"/>
          <w:lang w:val="en-GB"/>
        </w:rPr>
      </w:pPr>
      <w:r w:rsidRPr="4CADA6D6" w:rsidR="4CADA6D6">
        <w:rPr>
          <w:rFonts w:ascii="Calibri Light" w:hAnsi="Calibri Light" w:eastAsia="Calibri Light" w:cs="Calibri Light"/>
          <w:noProof w:val="0"/>
          <w:color w:val="5B9AD5"/>
          <w:sz w:val="22"/>
          <w:szCs w:val="22"/>
          <w:lang w:val="en-GB"/>
        </w:rPr>
        <w:t>ACT inquiry into access to services and information in Auslan</w:t>
      </w:r>
    </w:p>
    <w:p w:rsidR="0D453293" w:rsidP="4CADA6D6" w:rsidRDefault="0D453293" w14:paraId="457BBAD3" w14:textId="75DBBF69">
      <w:pPr>
        <w:jc w:val="center"/>
        <w:rPr>
          <w:rFonts w:ascii="Calibri Light" w:hAnsi="Calibri Light" w:eastAsia="Calibri Light" w:cs="Calibri Light"/>
          <w:noProof w:val="0"/>
          <w:color w:val="5B9AD5" w:themeColor="accent5" w:themeTint="FF" w:themeShade="FF"/>
          <w:sz w:val="22"/>
          <w:szCs w:val="22"/>
          <w:lang w:val="en-GB"/>
        </w:rPr>
      </w:pPr>
      <w:r w:rsidRPr="4CADA6D6" w:rsidR="4CADA6D6">
        <w:rPr>
          <w:rFonts w:ascii="Calibri Light" w:hAnsi="Calibri Light" w:eastAsia="Calibri Light" w:cs="Calibri Light"/>
          <w:noProof w:val="0"/>
          <w:color w:val="5B9AD5"/>
          <w:sz w:val="22"/>
          <w:szCs w:val="22"/>
          <w:lang w:val="en-GB"/>
        </w:rPr>
        <w:t xml:space="preserve"> </w:t>
      </w:r>
    </w:p>
    <w:p w:rsidR="0D453293" w:rsidP="26C6BDD6" w:rsidRDefault="0D453293" w14:paraId="58463FC9" w14:textId="06D1B29E">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My name is </w:t>
      </w:r>
      <w:proofErr w:type="gramStart"/>
      <w:r w:rsidRPr="4CADA6D6" w:rsidR="4CADA6D6">
        <w:rPr>
          <w:rFonts w:ascii="Calibri" w:hAnsi="Calibri" w:eastAsia="Calibri" w:cs="Calibri"/>
          <w:noProof w:val="0"/>
          <w:color w:val="000000" w:themeColor="text1" w:themeTint="FF" w:themeShade="FF"/>
          <w:sz w:val="22"/>
          <w:szCs w:val="22"/>
          <w:lang w:val="en-GB"/>
        </w:rPr>
        <w:t>…..</w:t>
      </w:r>
      <w:proofErr w:type="gramEnd"/>
      <w:r w:rsidRPr="4CADA6D6" w:rsidR="4CADA6D6">
        <w:rPr>
          <w:rFonts w:ascii="Calibri" w:hAnsi="Calibri" w:eastAsia="Calibri" w:cs="Calibri"/>
          <w:noProof w:val="0"/>
          <w:color w:val="000000" w:themeColor="text1" w:themeTint="FF" w:themeShade="FF"/>
          <w:sz w:val="22"/>
          <w:szCs w:val="22"/>
          <w:lang w:val="en-GB"/>
        </w:rPr>
        <w:t xml:space="preserve"> and I am Deaf. Auslan is my first language and I use it to communicate in everyday life. I am a proud member of the Deaf community here in the ACT. </w:t>
      </w:r>
    </w:p>
    <w:p w:rsidR="0D453293" w:rsidP="26C6BDD6" w:rsidRDefault="0D453293" w14:paraId="50F794E1" w14:textId="6462D3B7">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13A1D869" w14:textId="552AE140">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I am currently a TAFE student, studying to be a builder. I have a Disability Liaison Officer (DLO) whose job is to support students like myself to succeed at TAFE. However, their understanding of what a Deaf student needs for access is a huge problem. I feel like I have to advocate for just about everything when these things should be given without question. </w:t>
      </w:r>
    </w:p>
    <w:p w:rsidR="0D453293" w:rsidP="26C6BDD6" w:rsidRDefault="0D453293" w14:paraId="23B1AF58" w14:textId="231B1309">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082AE6C0" w14:textId="3F291AC7">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I had a meeting with the DLO at the start of this year to talk about the things I would need to access education at TAFE. One of the things I requested was the provision of Auslan interpreters for classes. This was noted down and then at the next meeting I was told that having an Auslan interpreter in the classes would be dangerous as they would get in the way when demonstrating building tasks. The teacher and the DLO suggested that I use automatic captions instead. </w:t>
      </w:r>
    </w:p>
    <w:p w:rsidR="0D453293" w:rsidP="26C6BDD6" w:rsidRDefault="0D453293" w14:paraId="79A17D5E" w14:textId="70DE2940">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747879EC" w14:textId="3122C4F0">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I explained to the DLO that automatic captions are not 100% accurate. They do not explain jokes, side comments or translate hidden meaning of what is spoken. I also said that automatic captions do not help with the opportunity to socialise in the classes. I can’t read the captions fast enough and this is a common complaint too for hearing people.   </w:t>
      </w:r>
    </w:p>
    <w:p w:rsidR="0D453293" w:rsidP="26C6BDD6" w:rsidRDefault="0D453293" w14:paraId="416FC5F2" w14:textId="7DCFF9A2">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348F899B" w14:textId="52525840">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I have never heard of an Auslan interpreter getting injured directly because of interpreting a class especially with hands on tasks. </w:t>
      </w:r>
    </w:p>
    <w:p w:rsidR="0D453293" w:rsidP="26C6BDD6" w:rsidRDefault="0D453293" w14:paraId="4688279A" w14:textId="7141D359">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3F62874C" w14:textId="57C5F469">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I have told the teacher and the DLO that under the Disability and Discrimination Act it is TAFE’s responsibility to make sure that I have equitable access to education.  Providing an Auslan interpreter is a way to make sure that I do. I recommend that the disability support services at TAFE undergo training to understand that the provision of Auslan interpreters is an example of access to the educational and social experiences I need. They also need training to understand how to book the interpreters I request.  </w:t>
      </w:r>
    </w:p>
    <w:p w:rsidR="0D453293" w:rsidP="26C6BDD6" w:rsidRDefault="0D453293" w14:paraId="7A71916E" w14:textId="0F205409">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7669208F" w14:textId="061FDC4A">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56AA8561" w14:textId="36A1DCEC">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Thank you for reading this. </w:t>
      </w:r>
    </w:p>
    <w:p w:rsidR="0D453293" w:rsidP="26C6BDD6" w:rsidRDefault="0D453293" w14:paraId="569A1FBA" w14:textId="1161245E">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04C87FD6" w14:textId="784DCEB8">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Yours Sincerely, </w:t>
      </w:r>
    </w:p>
    <w:p w:rsidR="0D453293" w:rsidP="26C6BDD6" w:rsidRDefault="0D453293" w14:paraId="6550D8CC" w14:textId="388B8CE2">
      <w:pPr>
        <w:rPr>
          <w:rFonts w:ascii="Calibri" w:hAnsi="Calibri" w:eastAsia="Calibri" w:cs="Calibri"/>
          <w:noProof w:val="0"/>
          <w:color w:val="000000" w:themeColor="text1" w:themeTint="FF" w:themeShade="FF"/>
          <w:sz w:val="22"/>
          <w:szCs w:val="22"/>
          <w:lang w:val="en-GB"/>
        </w:rPr>
      </w:pPr>
      <w:r w:rsidRPr="4CADA6D6" w:rsidR="4CADA6D6">
        <w:rPr>
          <w:rFonts w:ascii="Calibri" w:hAnsi="Calibri" w:eastAsia="Calibri" w:cs="Calibri"/>
          <w:noProof w:val="0"/>
          <w:color w:val="000000" w:themeColor="text1" w:themeTint="FF" w:themeShade="FF"/>
          <w:sz w:val="22"/>
          <w:szCs w:val="22"/>
          <w:lang w:val="en-GB"/>
        </w:rPr>
        <w:t xml:space="preserve"> </w:t>
      </w:r>
    </w:p>
    <w:p w:rsidR="0D453293" w:rsidP="26C6BDD6" w:rsidRDefault="0D453293" w14:paraId="7EDD24FE" w14:textId="74B131B9">
      <w:pPr>
        <w:rPr>
          <w:rFonts w:eastAsia="" w:eastAsiaTheme="minorEastAsia"/>
          <w:sz w:val="22"/>
          <w:szCs w:val="22"/>
        </w:rPr>
      </w:pPr>
      <w:r w:rsidRPr="4CADA6D6" w:rsidR="4CADA6D6">
        <w:rPr>
          <w:rFonts w:ascii="Calibri" w:hAnsi="Calibri" w:eastAsia="Calibri" w:cs="Calibri"/>
          <w:noProof w:val="0"/>
          <w:color w:val="000000" w:themeColor="text1" w:themeTint="FF" w:themeShade="FF"/>
          <w:sz w:val="22"/>
          <w:szCs w:val="22"/>
          <w:lang w:val="en-GB"/>
        </w:rPr>
        <w:t>[Name]</w:t>
      </w:r>
      <w:r w:rsidRPr="4CADA6D6" w:rsidR="4CADA6D6">
        <w:rPr>
          <w:rFonts w:eastAsia="" w:eastAsiaTheme="minorEastAsia"/>
          <w:sz w:val="22"/>
          <w:szCs w:val="22"/>
        </w:rPr>
        <w:t xml:space="preserve"> </w:t>
      </w:r>
    </w:p>
    <w:p w:rsidR="0D453293" w:rsidP="26C6BDD6" w:rsidRDefault="0D453293" w14:paraId="3A6EC098" w14:textId="62E9A2AC">
      <w:pPr>
        <w:pStyle w:val="Normal"/>
        <w:rPr>
          <w:rFonts w:eastAsia="" w:eastAsiaTheme="minorEastAsia"/>
        </w:rPr>
      </w:pPr>
    </w:p>
    <w:p w:rsidR="0D453293" w:rsidP="0D453293" w:rsidRDefault="0D453293" w14:paraId="449F8766" w14:textId="14972F4F">
      <w:pPr>
        <w:rPr>
          <w:rFonts w:asciiTheme="majorHAnsi" w:hAnsiTheme="majorHAnsi" w:eastAsiaTheme="majorEastAsia" w:cstheme="majorBidi"/>
          <w:color w:val="4472C4" w:themeColor="accent1"/>
          <w:sz w:val="24"/>
          <w:szCs w:val="24"/>
        </w:rPr>
      </w:pPr>
      <w:r w:rsidRPr="0D453293">
        <w:rPr>
          <w:rFonts w:asciiTheme="majorHAnsi" w:hAnsiTheme="majorHAnsi" w:eastAsiaTheme="majorEastAsia" w:cstheme="majorBidi"/>
          <w:color w:val="4472C4" w:themeColor="accent1"/>
          <w:sz w:val="24"/>
          <w:szCs w:val="24"/>
        </w:rPr>
        <w:t xml:space="preserve">Don’t forget: </w:t>
      </w:r>
    </w:p>
    <w:p w:rsidR="0D453293" w:rsidP="0D453293" w:rsidRDefault="0D453293" w14:paraId="3074A93C" w14:textId="5291569C">
      <w:pPr>
        <w:rPr>
          <w:rFonts w:eastAsiaTheme="minorEastAsia"/>
        </w:rPr>
      </w:pPr>
      <w:r w:rsidRPr="0D453293">
        <w:rPr>
          <w:rFonts w:eastAsiaTheme="minorEastAsia"/>
        </w:rPr>
        <w:t>Include your contact details with the submission</w:t>
      </w:r>
    </w:p>
    <w:p w:rsidR="0D453293" w:rsidP="61DB2C68" w:rsidRDefault="0D453293" w14:paraId="30800E55" w14:textId="1B8DD1A7">
      <w:pPr>
        <w:rPr>
          <w:rFonts w:eastAsiaTheme="minorEastAsia"/>
        </w:rPr>
      </w:pPr>
      <w:r w:rsidRPr="61DB2C68">
        <w:rPr>
          <w:rFonts w:eastAsiaTheme="minorEastAsia"/>
        </w:rPr>
        <w:t xml:space="preserve">Do not include your personal details and contact details </w:t>
      </w:r>
      <w:r w:rsidRPr="61DB2C68">
        <w:rPr>
          <w:rFonts w:eastAsiaTheme="minorEastAsia"/>
          <w:b/>
          <w:bCs/>
        </w:rPr>
        <w:t>IN</w:t>
      </w:r>
      <w:r w:rsidRPr="61DB2C68">
        <w:rPr>
          <w:rFonts w:eastAsiaTheme="minorEastAsia"/>
        </w:rPr>
        <w:t xml:space="preserve"> the submission</w:t>
      </w:r>
    </w:p>
    <w:p w:rsidR="0D453293" w:rsidP="0D453293" w:rsidRDefault="0D453293" w14:paraId="150CC1D3" w14:textId="75060050">
      <w:pPr>
        <w:rPr>
          <w:rFonts w:eastAsiaTheme="minorEastAsia"/>
        </w:rPr>
      </w:pPr>
      <w:r w:rsidRPr="0D453293">
        <w:rPr>
          <w:rFonts w:eastAsiaTheme="minorEastAsia"/>
        </w:rPr>
        <w:t>Let them know if you do not want your submission published on the internet and why.</w:t>
      </w:r>
    </w:p>
    <w:p w:rsidR="0D453293" w:rsidP="0D453293" w:rsidRDefault="0D453293" w14:paraId="359D720A" w14:textId="12FD6973">
      <w:pPr>
        <w:rPr>
          <w:rFonts w:asciiTheme="majorHAnsi" w:hAnsiTheme="majorHAnsi" w:eastAsiaTheme="majorEastAsia" w:cstheme="majorBidi"/>
          <w:sz w:val="28"/>
          <w:szCs w:val="28"/>
        </w:rPr>
      </w:pPr>
    </w:p>
    <w:sectPr w:rsidR="0D45329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QPYHDJSaild/F" int2:id="TH9LkNg0">
      <int2:state int2:value="Rejected" int2:type="LegacyProofing"/>
    </int2:textHash>
    <int2:bookmark int2:bookmarkName="_Int_zCJkVoiG" int2:invalidationBookmarkName="" int2:hashCode="nK6Vs655TcAWir" int2:id="Y58IM1n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1DEA"/>
    <w:multiLevelType w:val="hybridMultilevel"/>
    <w:tmpl w:val="5DC01A60"/>
    <w:lvl w:ilvl="0" w:tplc="4D4CF488">
      <w:start w:val="1"/>
      <w:numFmt w:val="decimal"/>
      <w:lvlText w:val="%1."/>
      <w:lvlJc w:val="left"/>
      <w:pPr>
        <w:ind w:left="720" w:hanging="360"/>
      </w:pPr>
    </w:lvl>
    <w:lvl w:ilvl="1" w:tplc="96A6CDF4">
      <w:start w:val="1"/>
      <w:numFmt w:val="lowerLetter"/>
      <w:lvlText w:val="%2."/>
      <w:lvlJc w:val="left"/>
      <w:pPr>
        <w:ind w:left="1440" w:hanging="360"/>
      </w:pPr>
    </w:lvl>
    <w:lvl w:ilvl="2" w:tplc="A7DA0638">
      <w:start w:val="1"/>
      <w:numFmt w:val="lowerRoman"/>
      <w:lvlText w:val="%3."/>
      <w:lvlJc w:val="right"/>
      <w:pPr>
        <w:ind w:left="2160" w:hanging="180"/>
      </w:pPr>
    </w:lvl>
    <w:lvl w:ilvl="3" w:tplc="0C128E2E">
      <w:start w:val="1"/>
      <w:numFmt w:val="decimal"/>
      <w:lvlText w:val="%4."/>
      <w:lvlJc w:val="left"/>
      <w:pPr>
        <w:ind w:left="2880" w:hanging="360"/>
      </w:pPr>
    </w:lvl>
    <w:lvl w:ilvl="4" w:tplc="0696035C">
      <w:start w:val="1"/>
      <w:numFmt w:val="lowerLetter"/>
      <w:lvlText w:val="%5."/>
      <w:lvlJc w:val="left"/>
      <w:pPr>
        <w:ind w:left="3600" w:hanging="360"/>
      </w:pPr>
    </w:lvl>
    <w:lvl w:ilvl="5" w:tplc="3ADC9734">
      <w:start w:val="1"/>
      <w:numFmt w:val="lowerRoman"/>
      <w:lvlText w:val="%6."/>
      <w:lvlJc w:val="right"/>
      <w:pPr>
        <w:ind w:left="4320" w:hanging="180"/>
      </w:pPr>
    </w:lvl>
    <w:lvl w:ilvl="6" w:tplc="333E219A">
      <w:start w:val="1"/>
      <w:numFmt w:val="decimal"/>
      <w:lvlText w:val="%7."/>
      <w:lvlJc w:val="left"/>
      <w:pPr>
        <w:ind w:left="5040" w:hanging="360"/>
      </w:pPr>
    </w:lvl>
    <w:lvl w:ilvl="7" w:tplc="7FA4454E">
      <w:start w:val="1"/>
      <w:numFmt w:val="lowerLetter"/>
      <w:lvlText w:val="%8."/>
      <w:lvlJc w:val="left"/>
      <w:pPr>
        <w:ind w:left="5760" w:hanging="360"/>
      </w:pPr>
    </w:lvl>
    <w:lvl w:ilvl="8" w:tplc="3B42CDD6">
      <w:start w:val="1"/>
      <w:numFmt w:val="lowerRoman"/>
      <w:lvlText w:val="%9."/>
      <w:lvlJc w:val="right"/>
      <w:pPr>
        <w:ind w:left="6480" w:hanging="180"/>
      </w:pPr>
    </w:lvl>
  </w:abstractNum>
  <w:abstractNum w:abstractNumId="1" w15:restartNumberingAfterBreak="0">
    <w:nsid w:val="5D30B516"/>
    <w:multiLevelType w:val="hybridMultilevel"/>
    <w:tmpl w:val="776AB028"/>
    <w:lvl w:ilvl="0" w:tplc="A60A7B80">
      <w:start w:val="1"/>
      <w:numFmt w:val="decimal"/>
      <w:lvlText w:val="%1."/>
      <w:lvlJc w:val="left"/>
      <w:pPr>
        <w:ind w:left="720" w:hanging="360"/>
      </w:pPr>
    </w:lvl>
    <w:lvl w:ilvl="1" w:tplc="6C6016C4">
      <w:start w:val="1"/>
      <w:numFmt w:val="lowerLetter"/>
      <w:lvlText w:val="%2."/>
      <w:lvlJc w:val="left"/>
      <w:pPr>
        <w:ind w:left="1440" w:hanging="360"/>
      </w:pPr>
    </w:lvl>
    <w:lvl w:ilvl="2" w:tplc="E1C8714E">
      <w:start w:val="1"/>
      <w:numFmt w:val="lowerRoman"/>
      <w:lvlText w:val="%3."/>
      <w:lvlJc w:val="right"/>
      <w:pPr>
        <w:ind w:left="2160" w:hanging="180"/>
      </w:pPr>
    </w:lvl>
    <w:lvl w:ilvl="3" w:tplc="48A42DB6">
      <w:start w:val="1"/>
      <w:numFmt w:val="decimal"/>
      <w:lvlText w:val="%4."/>
      <w:lvlJc w:val="left"/>
      <w:pPr>
        <w:ind w:left="2880" w:hanging="360"/>
      </w:pPr>
    </w:lvl>
    <w:lvl w:ilvl="4" w:tplc="ECCC16B0">
      <w:start w:val="1"/>
      <w:numFmt w:val="lowerLetter"/>
      <w:lvlText w:val="%5."/>
      <w:lvlJc w:val="left"/>
      <w:pPr>
        <w:ind w:left="3600" w:hanging="360"/>
      </w:pPr>
    </w:lvl>
    <w:lvl w:ilvl="5" w:tplc="CEA2D7FA">
      <w:start w:val="1"/>
      <w:numFmt w:val="lowerRoman"/>
      <w:lvlText w:val="%6."/>
      <w:lvlJc w:val="right"/>
      <w:pPr>
        <w:ind w:left="4320" w:hanging="180"/>
      </w:pPr>
    </w:lvl>
    <w:lvl w:ilvl="6" w:tplc="46EC43B4">
      <w:start w:val="1"/>
      <w:numFmt w:val="decimal"/>
      <w:lvlText w:val="%7."/>
      <w:lvlJc w:val="left"/>
      <w:pPr>
        <w:ind w:left="5040" w:hanging="360"/>
      </w:pPr>
    </w:lvl>
    <w:lvl w:ilvl="7" w:tplc="DAFECC68">
      <w:start w:val="1"/>
      <w:numFmt w:val="lowerLetter"/>
      <w:lvlText w:val="%8."/>
      <w:lvlJc w:val="left"/>
      <w:pPr>
        <w:ind w:left="1353" w:hanging="360"/>
      </w:pPr>
    </w:lvl>
    <w:lvl w:ilvl="8" w:tplc="46686E22">
      <w:start w:val="1"/>
      <w:numFmt w:val="lowerRoman"/>
      <w:lvlText w:val="%9."/>
      <w:lvlJc w:val="right"/>
      <w:pPr>
        <w:ind w:left="6480" w:hanging="180"/>
      </w:pPr>
    </w:lvl>
  </w:abstractNum>
  <w:abstractNum w:abstractNumId="2" w15:restartNumberingAfterBreak="0">
    <w:nsid w:val="60EC1470"/>
    <w:multiLevelType w:val="hybridMultilevel"/>
    <w:tmpl w:val="85E075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F51BD7E"/>
    <w:multiLevelType w:val="hybridMultilevel"/>
    <w:tmpl w:val="547A2C2C"/>
    <w:lvl w:ilvl="0" w:tplc="FD543B30">
      <w:start w:val="1"/>
      <w:numFmt w:val="bullet"/>
      <w:lvlText w:val=""/>
      <w:lvlJc w:val="left"/>
      <w:pPr>
        <w:ind w:left="720" w:hanging="360"/>
      </w:pPr>
      <w:rPr>
        <w:rFonts w:hint="default" w:ascii="Symbol" w:hAnsi="Symbol"/>
      </w:rPr>
    </w:lvl>
    <w:lvl w:ilvl="1" w:tplc="F782CE7C">
      <w:start w:val="1"/>
      <w:numFmt w:val="bullet"/>
      <w:lvlText w:val="o"/>
      <w:lvlJc w:val="left"/>
      <w:pPr>
        <w:ind w:left="1440" w:hanging="360"/>
      </w:pPr>
      <w:rPr>
        <w:rFonts w:hint="default" w:ascii="Courier New" w:hAnsi="Courier New"/>
      </w:rPr>
    </w:lvl>
    <w:lvl w:ilvl="2" w:tplc="EA5EBC60">
      <w:start w:val="1"/>
      <w:numFmt w:val="bullet"/>
      <w:lvlText w:val=""/>
      <w:lvlJc w:val="left"/>
      <w:pPr>
        <w:ind w:left="2160" w:hanging="360"/>
      </w:pPr>
      <w:rPr>
        <w:rFonts w:hint="default" w:ascii="Wingdings" w:hAnsi="Wingdings"/>
      </w:rPr>
    </w:lvl>
    <w:lvl w:ilvl="3" w:tplc="39EECB0E">
      <w:start w:val="1"/>
      <w:numFmt w:val="bullet"/>
      <w:lvlText w:val=""/>
      <w:lvlJc w:val="left"/>
      <w:pPr>
        <w:ind w:left="2880" w:hanging="360"/>
      </w:pPr>
      <w:rPr>
        <w:rFonts w:hint="default" w:ascii="Symbol" w:hAnsi="Symbol"/>
      </w:rPr>
    </w:lvl>
    <w:lvl w:ilvl="4" w:tplc="7C600E04">
      <w:start w:val="1"/>
      <w:numFmt w:val="bullet"/>
      <w:lvlText w:val="o"/>
      <w:lvlJc w:val="left"/>
      <w:pPr>
        <w:ind w:left="3600" w:hanging="360"/>
      </w:pPr>
      <w:rPr>
        <w:rFonts w:hint="default" w:ascii="Courier New" w:hAnsi="Courier New"/>
      </w:rPr>
    </w:lvl>
    <w:lvl w:ilvl="5" w:tplc="EA4E51D6">
      <w:start w:val="1"/>
      <w:numFmt w:val="bullet"/>
      <w:lvlText w:val=""/>
      <w:lvlJc w:val="left"/>
      <w:pPr>
        <w:ind w:left="4320" w:hanging="360"/>
      </w:pPr>
      <w:rPr>
        <w:rFonts w:hint="default" w:ascii="Wingdings" w:hAnsi="Wingdings"/>
      </w:rPr>
    </w:lvl>
    <w:lvl w:ilvl="6" w:tplc="F506880E">
      <w:start w:val="1"/>
      <w:numFmt w:val="bullet"/>
      <w:lvlText w:val=""/>
      <w:lvlJc w:val="left"/>
      <w:pPr>
        <w:ind w:left="5040" w:hanging="360"/>
      </w:pPr>
      <w:rPr>
        <w:rFonts w:hint="default" w:ascii="Symbol" w:hAnsi="Symbol"/>
      </w:rPr>
    </w:lvl>
    <w:lvl w:ilvl="7" w:tplc="E9C4A770">
      <w:start w:val="1"/>
      <w:numFmt w:val="bullet"/>
      <w:lvlText w:val="o"/>
      <w:lvlJc w:val="left"/>
      <w:pPr>
        <w:ind w:left="5760" w:hanging="360"/>
      </w:pPr>
      <w:rPr>
        <w:rFonts w:hint="default" w:ascii="Courier New" w:hAnsi="Courier New"/>
      </w:rPr>
    </w:lvl>
    <w:lvl w:ilvl="8" w:tplc="FB6ADF02">
      <w:start w:val="1"/>
      <w:numFmt w:val="bullet"/>
      <w:lvlText w:val=""/>
      <w:lvlJc w:val="left"/>
      <w:pPr>
        <w:ind w:left="6480" w:hanging="360"/>
      </w:pPr>
      <w:rPr>
        <w:rFonts w:hint="default" w:ascii="Wingdings" w:hAnsi="Wingdings"/>
      </w:rPr>
    </w:lvl>
  </w:abstractNum>
  <w:num w:numId="1" w16cid:durableId="47339163">
    <w:abstractNumId w:val="3"/>
  </w:num>
  <w:num w:numId="2" w16cid:durableId="292831829">
    <w:abstractNumId w:val="0"/>
  </w:num>
  <w:num w:numId="3" w16cid:durableId="1417633426">
    <w:abstractNumId w:val="1"/>
  </w:num>
  <w:num w:numId="4" w16cid:durableId="183667915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57B19E"/>
    <w:rsid w:val="002601E8"/>
    <w:rsid w:val="006951D2"/>
    <w:rsid w:val="00786F64"/>
    <w:rsid w:val="03D54FF3"/>
    <w:rsid w:val="04124F0A"/>
    <w:rsid w:val="0779A53D"/>
    <w:rsid w:val="0A0D91D1"/>
    <w:rsid w:val="0D453293"/>
    <w:rsid w:val="0E6721F8"/>
    <w:rsid w:val="11E28AB9"/>
    <w:rsid w:val="174CCE73"/>
    <w:rsid w:val="17F1BC29"/>
    <w:rsid w:val="1B675BF8"/>
    <w:rsid w:val="1BC77382"/>
    <w:rsid w:val="1DBC0FF7"/>
    <w:rsid w:val="1E60FDAD"/>
    <w:rsid w:val="1E9EFCBA"/>
    <w:rsid w:val="21D69D7C"/>
    <w:rsid w:val="26C6BDD6"/>
    <w:rsid w:val="2A07202C"/>
    <w:rsid w:val="2A64B34E"/>
    <w:rsid w:val="2AA28085"/>
    <w:rsid w:val="2B7D7FC2"/>
    <w:rsid w:val="2BE6B88C"/>
    <w:rsid w:val="2DDA2147"/>
    <w:rsid w:val="2EBD0E0A"/>
    <w:rsid w:val="2F8FBB1A"/>
    <w:rsid w:val="3111C209"/>
    <w:rsid w:val="31F4AECC"/>
    <w:rsid w:val="344962CB"/>
    <w:rsid w:val="35784D97"/>
    <w:rsid w:val="365F1428"/>
    <w:rsid w:val="3781038D"/>
    <w:rsid w:val="3996B4EA"/>
    <w:rsid w:val="3AE343F1"/>
    <w:rsid w:val="3B505C94"/>
    <w:rsid w:val="3B9B9112"/>
    <w:rsid w:val="3D42B910"/>
    <w:rsid w:val="3D7FB72B"/>
    <w:rsid w:val="3DB2E719"/>
    <w:rsid w:val="3F4EB77A"/>
    <w:rsid w:val="4141AF45"/>
    <w:rsid w:val="42DD7FA6"/>
    <w:rsid w:val="45BDF8FE"/>
    <w:rsid w:val="461D0DEE"/>
    <w:rsid w:val="46CAE44E"/>
    <w:rsid w:val="47B0F0C9"/>
    <w:rsid w:val="4CADA6D6"/>
    <w:rsid w:val="4E281FD3"/>
    <w:rsid w:val="52FB90F6"/>
    <w:rsid w:val="533A58B4"/>
    <w:rsid w:val="539B4C37"/>
    <w:rsid w:val="5B06A2DB"/>
    <w:rsid w:val="5EDDFEDE"/>
    <w:rsid w:val="61DB2C68"/>
    <w:rsid w:val="65561396"/>
    <w:rsid w:val="659312AD"/>
    <w:rsid w:val="6A5B90DA"/>
    <w:rsid w:val="6E47BA49"/>
    <w:rsid w:val="6EFC102E"/>
    <w:rsid w:val="6F5472C8"/>
    <w:rsid w:val="78E22CB1"/>
    <w:rsid w:val="7B57B19E"/>
    <w:rsid w:val="7CAA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B19E"/>
  <w15:chartTrackingRefBased/>
  <w15:docId w15:val="{A90FF838-769C-45F1-AEA1-BBFD47C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260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microsoft.com/office/2011/relationships/people" Target="peop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microsoft.com/office/2020/10/relationships/intelligence" Target="intelligence2.xml" Id="rId9" /><Relationship Type="http://schemas.openxmlformats.org/officeDocument/2006/relationships/image" Target="/media/image2.jpg" Id="Re9452e46d27240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Miller</dc:creator>
  <keywords/>
  <dc:description/>
  <lastModifiedBy>Guest User</lastModifiedBy>
  <revision>10</revision>
  <dcterms:created xsi:type="dcterms:W3CDTF">2022-07-06T02:11:00.0000000Z</dcterms:created>
  <dcterms:modified xsi:type="dcterms:W3CDTF">2022-07-13T05:48:05.0117962Z</dcterms:modified>
</coreProperties>
</file>